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1D0C" w14:textId="77777777" w:rsidR="00610222" w:rsidRPr="00600222" w:rsidRDefault="00A633F0" w:rsidP="00F0435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00222">
        <w:rPr>
          <w:b/>
        </w:rPr>
        <w:t>Дан старт Осеннему кубку «</w:t>
      </w:r>
      <w:r w:rsidRPr="00600222">
        <w:rPr>
          <w:b/>
          <w:lang w:val="en-US"/>
        </w:rPr>
        <w:t>CASE</w:t>
      </w:r>
      <w:r w:rsidRPr="00600222">
        <w:rPr>
          <w:b/>
        </w:rPr>
        <w:t>-</w:t>
      </w:r>
      <w:r w:rsidRPr="00600222">
        <w:rPr>
          <w:b/>
          <w:lang w:val="en-US"/>
        </w:rPr>
        <w:t>IN</w:t>
      </w:r>
      <w:r w:rsidRPr="00600222">
        <w:rPr>
          <w:b/>
        </w:rPr>
        <w:t>»</w:t>
      </w:r>
    </w:p>
    <w:p w14:paraId="2E0E3199" w14:textId="77777777" w:rsidR="005B7680" w:rsidRPr="00600222" w:rsidRDefault="005B7680" w:rsidP="00F0435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191850F" w14:textId="11D4F0F8" w:rsidR="009F078F" w:rsidRPr="00236C90" w:rsidRDefault="00A633F0" w:rsidP="00F65810">
      <w:pPr>
        <w:ind w:firstLine="709"/>
        <w:jc w:val="both"/>
        <w:rPr>
          <w:rFonts w:ascii="Times New Roman" w:hAnsi="Times New Roman" w:cs="Times New Roman"/>
          <w:b/>
        </w:rPr>
      </w:pPr>
      <w:r w:rsidRPr="00600222">
        <w:rPr>
          <w:rFonts w:ascii="Times New Roman" w:hAnsi="Times New Roman" w:cs="Times New Roman"/>
          <w:b/>
        </w:rPr>
        <w:t xml:space="preserve">В </w:t>
      </w:r>
      <w:r w:rsidR="00B20ABC" w:rsidRPr="00600222">
        <w:rPr>
          <w:rFonts w:ascii="Times New Roman" w:hAnsi="Times New Roman" w:cs="Times New Roman"/>
          <w:b/>
        </w:rPr>
        <w:t xml:space="preserve">сентябре </w:t>
      </w:r>
      <w:r w:rsidR="00420143" w:rsidRPr="00600222">
        <w:rPr>
          <w:rFonts w:ascii="Times New Roman" w:hAnsi="Times New Roman" w:cs="Times New Roman"/>
          <w:b/>
        </w:rPr>
        <w:t xml:space="preserve">стартует </w:t>
      </w:r>
      <w:r w:rsidR="00B20ABC" w:rsidRPr="00600222">
        <w:rPr>
          <w:rFonts w:ascii="Times New Roman" w:hAnsi="Times New Roman" w:cs="Times New Roman"/>
          <w:b/>
        </w:rPr>
        <w:t xml:space="preserve">Осенний кубок «CASE-IN» - </w:t>
      </w:r>
      <w:r w:rsidR="003A30ED">
        <w:rPr>
          <w:rFonts w:ascii="Times New Roman" w:hAnsi="Times New Roman" w:cs="Times New Roman"/>
          <w:b/>
        </w:rPr>
        <w:t>заключительная</w:t>
      </w:r>
      <w:r w:rsidR="003A30ED" w:rsidRPr="00600222">
        <w:rPr>
          <w:rFonts w:ascii="Times New Roman" w:hAnsi="Times New Roman" w:cs="Times New Roman"/>
          <w:b/>
        </w:rPr>
        <w:t xml:space="preserve"> </w:t>
      </w:r>
      <w:r w:rsidRPr="00600222">
        <w:rPr>
          <w:rFonts w:ascii="Times New Roman" w:hAnsi="Times New Roman" w:cs="Times New Roman"/>
          <w:b/>
        </w:rPr>
        <w:t xml:space="preserve">волна соревнований </w:t>
      </w:r>
      <w:hyperlink r:id="rId7" w:history="1">
        <w:r w:rsidRPr="00236C90">
          <w:rPr>
            <w:rStyle w:val="a3"/>
            <w:rFonts w:ascii="Times New Roman" w:hAnsi="Times New Roman" w:cs="Times New Roman"/>
            <w:b/>
          </w:rPr>
          <w:t>Международного инженерного чемпионата «CASE-IN»</w:t>
        </w:r>
      </w:hyperlink>
      <w:r w:rsidR="003A30ED">
        <w:rPr>
          <w:rFonts w:ascii="Times New Roman" w:hAnsi="Times New Roman" w:cs="Times New Roman"/>
          <w:b/>
        </w:rPr>
        <w:t xml:space="preserve"> в 2020 году. </w:t>
      </w:r>
      <w:r w:rsidR="00552597" w:rsidRPr="00236C90">
        <w:rPr>
          <w:rFonts w:ascii="Times New Roman" w:hAnsi="Times New Roman" w:cs="Times New Roman"/>
          <w:b/>
        </w:rPr>
        <w:t xml:space="preserve">Организаторы планируют привлечь к решению актуальных проблем ТЭК и МСК </w:t>
      </w:r>
      <w:r w:rsidR="00552597" w:rsidRPr="00905F6F">
        <w:rPr>
          <w:rFonts w:ascii="Times New Roman" w:hAnsi="Times New Roman" w:cs="Times New Roman"/>
          <w:b/>
        </w:rPr>
        <w:t xml:space="preserve">более </w:t>
      </w:r>
      <w:r w:rsidR="000E0D4C" w:rsidRPr="00905F6F">
        <w:rPr>
          <w:rFonts w:ascii="Times New Roman" w:hAnsi="Times New Roman" w:cs="Times New Roman"/>
          <w:b/>
        </w:rPr>
        <w:t>4</w:t>
      </w:r>
      <w:r w:rsidR="00552597" w:rsidRPr="00905F6F">
        <w:rPr>
          <w:rFonts w:ascii="Times New Roman" w:hAnsi="Times New Roman" w:cs="Times New Roman"/>
          <w:b/>
        </w:rPr>
        <w:t>000 школьников</w:t>
      </w:r>
      <w:r w:rsidR="00552597" w:rsidRPr="00236C90">
        <w:rPr>
          <w:rFonts w:ascii="Times New Roman" w:hAnsi="Times New Roman" w:cs="Times New Roman"/>
          <w:b/>
        </w:rPr>
        <w:t>, студентов и молодых специалистов.</w:t>
      </w:r>
    </w:p>
    <w:p w14:paraId="76AA7F6A" w14:textId="77777777" w:rsidR="00B20ABC" w:rsidRPr="00236C90" w:rsidRDefault="009F078F" w:rsidP="009952DD">
      <w:pPr>
        <w:ind w:firstLine="709"/>
        <w:jc w:val="both"/>
        <w:rPr>
          <w:rFonts w:ascii="Times New Roman" w:hAnsi="Times New Roman" w:cs="Times New Roman"/>
        </w:rPr>
      </w:pPr>
      <w:r w:rsidRPr="00236C90">
        <w:rPr>
          <w:rFonts w:ascii="Times New Roman" w:hAnsi="Times New Roman" w:cs="Times New Roman"/>
        </w:rPr>
        <w:t xml:space="preserve">Организаторами Осеннего кубка выступают </w:t>
      </w:r>
      <w:hyperlink r:id="rId8" w:history="1">
        <w:r w:rsidRPr="00236C90">
          <w:rPr>
            <w:rStyle w:val="Hyperlink1"/>
            <w:rFonts w:eastAsia="Arial Unicode MS"/>
            <w:sz w:val="24"/>
            <w:szCs w:val="24"/>
          </w:rPr>
          <w:t>Фонд «Надежная смена»</w:t>
        </w:r>
      </w:hyperlink>
      <w:r w:rsidRPr="00236C90">
        <w:rPr>
          <w:rFonts w:ascii="Times New Roman" w:hAnsi="Times New Roman" w:cs="Times New Roman"/>
          <w:b/>
          <w:shd w:val="clear" w:color="auto" w:fill="FDFDFD"/>
        </w:rPr>
        <w:t xml:space="preserve">, </w:t>
      </w:r>
      <w:hyperlink r:id="rId9" w:history="1">
        <w:r w:rsidRPr="00236C90">
          <w:rPr>
            <w:rStyle w:val="Hyperlink1"/>
            <w:rFonts w:eastAsia="Arial Unicode MS"/>
            <w:sz w:val="24"/>
            <w:szCs w:val="24"/>
          </w:rPr>
          <w:t>Некоммерческое партнерство «Молодежный форум лидеров горного дела»</w:t>
        </w:r>
      </w:hyperlink>
      <w:r w:rsidRPr="00236C90">
        <w:rPr>
          <w:rFonts w:ascii="Times New Roman" w:hAnsi="Times New Roman" w:cs="Times New Roman"/>
        </w:rPr>
        <w:t xml:space="preserve"> и ООО «</w:t>
      </w:r>
      <w:proofErr w:type="spellStart"/>
      <w:r w:rsidRPr="00236C90">
        <w:rPr>
          <w:rFonts w:ascii="Times New Roman" w:hAnsi="Times New Roman" w:cs="Times New Roman"/>
        </w:rPr>
        <w:t>АстраЛогика</w:t>
      </w:r>
      <w:proofErr w:type="spellEnd"/>
      <w:r w:rsidRPr="00236C90">
        <w:rPr>
          <w:rFonts w:ascii="Times New Roman" w:hAnsi="Times New Roman" w:cs="Times New Roman"/>
        </w:rPr>
        <w:t>».</w:t>
      </w:r>
      <w:r w:rsidRPr="00236C90">
        <w:rPr>
          <w:rFonts w:ascii="Times New Roman" w:hAnsi="Times New Roman" w:cs="Times New Roman"/>
          <w:color w:val="000000"/>
        </w:rPr>
        <w:t xml:space="preserve"> </w:t>
      </w:r>
      <w:r w:rsidRPr="00236C90">
        <w:rPr>
          <w:rFonts w:ascii="Times New Roman" w:hAnsi="Times New Roman" w:cs="Times New Roman"/>
        </w:rPr>
        <w:t xml:space="preserve">Проект входит в Президентскую платформу </w:t>
      </w:r>
      <w:hyperlink r:id="rId10" w:history="1">
        <w:r w:rsidRPr="00236C90">
          <w:rPr>
            <w:rStyle w:val="a3"/>
            <w:rFonts w:ascii="Times New Roman" w:hAnsi="Times New Roman" w:cs="Times New Roman"/>
          </w:rPr>
          <w:t>«Россия – страна возможностей»</w:t>
        </w:r>
      </w:hyperlink>
      <w:r w:rsidRPr="00236C90">
        <w:rPr>
          <w:rFonts w:ascii="Times New Roman" w:hAnsi="Times New Roman" w:cs="Times New Roman"/>
        </w:rPr>
        <w:t>.</w:t>
      </w:r>
    </w:p>
    <w:p w14:paraId="05E7062A" w14:textId="0CAE1CE2" w:rsidR="00C63C88" w:rsidRPr="00236C90" w:rsidRDefault="002D2B18" w:rsidP="003A30ED">
      <w:pPr>
        <w:ind w:firstLine="709"/>
        <w:jc w:val="both"/>
        <w:rPr>
          <w:rFonts w:ascii="Times New Roman" w:hAnsi="Times New Roman" w:cs="Times New Roman"/>
        </w:rPr>
      </w:pPr>
      <w:r w:rsidRPr="00236C90">
        <w:rPr>
          <w:rFonts w:ascii="Times New Roman" w:hAnsi="Times New Roman" w:cs="Times New Roman"/>
        </w:rPr>
        <w:t>Осенний кубок «</w:t>
      </w:r>
      <w:r w:rsidRPr="00236C90">
        <w:rPr>
          <w:rFonts w:ascii="Times New Roman" w:hAnsi="Times New Roman" w:cs="Times New Roman"/>
          <w:lang w:val="en-US"/>
        </w:rPr>
        <w:t>CASE</w:t>
      </w:r>
      <w:r w:rsidRPr="00236C90">
        <w:rPr>
          <w:rFonts w:ascii="Times New Roman" w:hAnsi="Times New Roman" w:cs="Times New Roman"/>
        </w:rPr>
        <w:t>-</w:t>
      </w:r>
      <w:r w:rsidRPr="00236C90">
        <w:rPr>
          <w:rFonts w:ascii="Times New Roman" w:hAnsi="Times New Roman" w:cs="Times New Roman"/>
          <w:lang w:val="en-US"/>
        </w:rPr>
        <w:t>IN</w:t>
      </w:r>
      <w:r w:rsidRPr="00236C90">
        <w:rPr>
          <w:rFonts w:ascii="Times New Roman" w:hAnsi="Times New Roman" w:cs="Times New Roman"/>
        </w:rPr>
        <w:t>» посвящен единой теме сезона 2020 года «Технологическая модернизация»</w:t>
      </w:r>
      <w:r w:rsidR="003A30ED">
        <w:rPr>
          <w:rFonts w:ascii="Times New Roman" w:hAnsi="Times New Roman" w:cs="Times New Roman"/>
        </w:rPr>
        <w:t xml:space="preserve"> и </w:t>
      </w:r>
      <w:r w:rsidR="00C63C88" w:rsidRPr="00236C90">
        <w:rPr>
          <w:rFonts w:ascii="Times New Roman" w:hAnsi="Times New Roman" w:cs="Times New Roman"/>
        </w:rPr>
        <w:t xml:space="preserve">пройдет </w:t>
      </w:r>
      <w:r w:rsidR="00B20ABC" w:rsidRPr="00236C90">
        <w:rPr>
          <w:rFonts w:ascii="Times New Roman" w:hAnsi="Times New Roman" w:cs="Times New Roman"/>
        </w:rPr>
        <w:t xml:space="preserve">второй год подряд для </w:t>
      </w:r>
      <w:r w:rsidR="002820E1">
        <w:rPr>
          <w:rFonts w:ascii="Times New Roman" w:hAnsi="Times New Roman" w:cs="Times New Roman"/>
        </w:rPr>
        <w:t>трех</w:t>
      </w:r>
      <w:r w:rsidR="002820E1" w:rsidRPr="00236C90">
        <w:rPr>
          <w:rFonts w:ascii="Times New Roman" w:hAnsi="Times New Roman" w:cs="Times New Roman"/>
        </w:rPr>
        <w:t xml:space="preserve"> </w:t>
      </w:r>
      <w:r w:rsidR="00B20ABC" w:rsidRPr="00236C90">
        <w:rPr>
          <w:rFonts w:ascii="Times New Roman" w:hAnsi="Times New Roman" w:cs="Times New Roman"/>
        </w:rPr>
        <w:t xml:space="preserve">лиг </w:t>
      </w:r>
      <w:r w:rsidR="00572E43">
        <w:rPr>
          <w:rFonts w:ascii="Times New Roman" w:hAnsi="Times New Roman" w:cs="Times New Roman"/>
        </w:rPr>
        <w:t>Ч</w:t>
      </w:r>
      <w:r w:rsidR="00B20ABC" w:rsidRPr="00236C90">
        <w:rPr>
          <w:rFonts w:ascii="Times New Roman" w:hAnsi="Times New Roman" w:cs="Times New Roman"/>
        </w:rPr>
        <w:t>емпионата – Школ</w:t>
      </w:r>
      <w:r w:rsidR="00C63C88" w:rsidRPr="00236C90">
        <w:rPr>
          <w:rFonts w:ascii="Times New Roman" w:hAnsi="Times New Roman" w:cs="Times New Roman"/>
        </w:rPr>
        <w:t>ь</w:t>
      </w:r>
      <w:r w:rsidR="00B20ABC" w:rsidRPr="00236C90">
        <w:rPr>
          <w:rFonts w:ascii="Times New Roman" w:hAnsi="Times New Roman" w:cs="Times New Roman"/>
        </w:rPr>
        <w:t>ной лиги, Студенческий лиги и Лиги молодых специалистов.</w:t>
      </w:r>
    </w:p>
    <w:p w14:paraId="0AE42817" w14:textId="4B9145D9" w:rsidR="003A47C1" w:rsidRPr="00236C90" w:rsidRDefault="005C5F8B" w:rsidP="005C5F8B">
      <w:pPr>
        <w:ind w:firstLine="709"/>
        <w:jc w:val="both"/>
        <w:rPr>
          <w:rFonts w:ascii="Times New Roman" w:hAnsi="Times New Roman" w:cs="Times New Roman"/>
        </w:rPr>
      </w:pPr>
      <w:r w:rsidRPr="00600222">
        <w:rPr>
          <w:rFonts w:ascii="Times New Roman" w:hAnsi="Times New Roman" w:cs="Times New Roman"/>
        </w:rPr>
        <w:t>К соревнованиям</w:t>
      </w:r>
      <w:r w:rsidR="004847BE" w:rsidRPr="00236C90">
        <w:rPr>
          <w:rFonts w:ascii="Times New Roman" w:hAnsi="Times New Roman" w:cs="Times New Roman"/>
        </w:rPr>
        <w:t xml:space="preserve"> приглашены </w:t>
      </w:r>
      <w:r w:rsidR="006D6B31" w:rsidRPr="00236C90">
        <w:rPr>
          <w:rFonts w:ascii="Times New Roman" w:hAnsi="Times New Roman" w:cs="Times New Roman"/>
        </w:rPr>
        <w:t>студенты  вузов</w:t>
      </w:r>
      <w:r w:rsidR="004847BE" w:rsidRPr="00236C90">
        <w:rPr>
          <w:rFonts w:ascii="Times New Roman" w:hAnsi="Times New Roman" w:cs="Times New Roman"/>
        </w:rPr>
        <w:t>, ведущих подготов</w:t>
      </w:r>
      <w:r w:rsidRPr="00236C90">
        <w:rPr>
          <w:rFonts w:ascii="Times New Roman" w:hAnsi="Times New Roman" w:cs="Times New Roman"/>
        </w:rPr>
        <w:t>ку по инженерным специальностям, а также старшеклассники</w:t>
      </w:r>
      <w:r w:rsidR="005D6665" w:rsidRPr="00236C90">
        <w:rPr>
          <w:rFonts w:ascii="Times New Roman" w:hAnsi="Times New Roman" w:cs="Times New Roman"/>
        </w:rPr>
        <w:t xml:space="preserve"> российских школ</w:t>
      </w:r>
      <w:r w:rsidRPr="00236C90">
        <w:rPr>
          <w:rFonts w:ascii="Times New Roman" w:hAnsi="Times New Roman" w:cs="Times New Roman"/>
        </w:rPr>
        <w:t xml:space="preserve"> и молодые специалисты</w:t>
      </w:r>
      <w:r w:rsidR="004847BE" w:rsidRPr="00236C90">
        <w:rPr>
          <w:rFonts w:ascii="Times New Roman" w:hAnsi="Times New Roman" w:cs="Times New Roman"/>
        </w:rPr>
        <w:t xml:space="preserve"> </w:t>
      </w:r>
      <w:r w:rsidR="002820E1">
        <w:rPr>
          <w:rFonts w:ascii="Times New Roman" w:hAnsi="Times New Roman" w:cs="Times New Roman"/>
        </w:rPr>
        <w:t>компаний ТЭК и МСК</w:t>
      </w:r>
      <w:r w:rsidR="004847BE" w:rsidRPr="00236C90">
        <w:rPr>
          <w:rFonts w:ascii="Times New Roman" w:hAnsi="Times New Roman" w:cs="Times New Roman"/>
        </w:rPr>
        <w:t>.</w:t>
      </w:r>
    </w:p>
    <w:p w14:paraId="6DE2C1FC" w14:textId="242138C6" w:rsidR="009952DD" w:rsidRPr="00236C90" w:rsidRDefault="005C5F8B" w:rsidP="005C5F8B">
      <w:pPr>
        <w:ind w:firstLine="709"/>
        <w:jc w:val="both"/>
        <w:rPr>
          <w:rFonts w:ascii="Times New Roman" w:hAnsi="Times New Roman" w:cs="Times New Roman"/>
        </w:rPr>
      </w:pPr>
      <w:r w:rsidRPr="00236C90">
        <w:rPr>
          <w:rFonts w:ascii="Times New Roman" w:hAnsi="Times New Roman" w:cs="Times New Roman"/>
          <w:b/>
        </w:rPr>
        <w:t xml:space="preserve">Кейс для школьников </w:t>
      </w:r>
      <w:r w:rsidR="00C63C88" w:rsidRPr="00236C90">
        <w:rPr>
          <w:rFonts w:ascii="Times New Roman" w:hAnsi="Times New Roman" w:cs="Times New Roman"/>
        </w:rPr>
        <w:t>«Осваиваем планету»</w:t>
      </w:r>
      <w:r w:rsidR="00C63C88" w:rsidRPr="00236C90">
        <w:rPr>
          <w:rFonts w:ascii="Times New Roman" w:hAnsi="Times New Roman" w:cs="Times New Roman"/>
          <w:b/>
        </w:rPr>
        <w:t xml:space="preserve"> </w:t>
      </w:r>
      <w:r w:rsidR="00C63C88" w:rsidRPr="00236C90">
        <w:rPr>
          <w:rFonts w:ascii="Times New Roman" w:hAnsi="Times New Roman" w:cs="Times New Roman"/>
        </w:rPr>
        <w:t>посвящ</w:t>
      </w:r>
      <w:r w:rsidR="00A219B0" w:rsidRPr="00236C90">
        <w:rPr>
          <w:rFonts w:ascii="Times New Roman" w:hAnsi="Times New Roman" w:cs="Times New Roman"/>
        </w:rPr>
        <w:t>е</w:t>
      </w:r>
      <w:r w:rsidR="00C63C88" w:rsidRPr="00236C90">
        <w:rPr>
          <w:rFonts w:ascii="Times New Roman" w:hAnsi="Times New Roman" w:cs="Times New Roman"/>
        </w:rPr>
        <w:t xml:space="preserve">н </w:t>
      </w:r>
      <w:r w:rsidR="00A219B0" w:rsidRPr="00236C90">
        <w:rPr>
          <w:rFonts w:ascii="Times New Roman" w:hAnsi="Times New Roman" w:cs="Times New Roman"/>
        </w:rPr>
        <w:t>поиску мест обитания человечества в будущем.</w:t>
      </w:r>
      <w:r w:rsidR="00524D54" w:rsidRPr="00236C90">
        <w:rPr>
          <w:rFonts w:ascii="Times New Roman" w:hAnsi="Times New Roman" w:cs="Times New Roman"/>
        </w:rPr>
        <w:t xml:space="preserve"> </w:t>
      </w:r>
    </w:p>
    <w:p w14:paraId="2F38D343" w14:textId="77777777" w:rsidR="008F49F6" w:rsidRDefault="00A60A4C" w:rsidP="008F49F6">
      <w:pPr>
        <w:ind w:firstLine="709"/>
        <w:jc w:val="both"/>
        <w:rPr>
          <w:rFonts w:ascii="Times New Roman" w:hAnsi="Times New Roman" w:cs="Times New Roman"/>
        </w:rPr>
      </w:pPr>
      <w:r w:rsidRPr="00A60A4C">
        <w:rPr>
          <w:rFonts w:ascii="Times New Roman" w:hAnsi="Times New Roman" w:cs="Times New Roman"/>
        </w:rPr>
        <w:t xml:space="preserve">Осенний кубок Школьной Лиги реализуется при участии </w:t>
      </w:r>
      <w:proofErr w:type="gramStart"/>
      <w:r>
        <w:rPr>
          <w:rFonts w:ascii="Times New Roman" w:hAnsi="Times New Roman" w:cs="Times New Roman"/>
        </w:rPr>
        <w:t>Северо-Кавказского</w:t>
      </w:r>
      <w:proofErr w:type="gramEnd"/>
      <w:r>
        <w:rPr>
          <w:rFonts w:ascii="Times New Roman" w:hAnsi="Times New Roman" w:cs="Times New Roman"/>
        </w:rPr>
        <w:t xml:space="preserve"> федерального университета</w:t>
      </w:r>
      <w:r w:rsidRPr="00A60A4C">
        <w:rPr>
          <w:rFonts w:ascii="Times New Roman" w:hAnsi="Times New Roman" w:cs="Times New Roman"/>
        </w:rPr>
        <w:t xml:space="preserve"> в рамках проекта «Всероссийское инженерное кейс-соревнование среди школьников» при поддержке гранта Федерального агентства по делам молодежи.</w:t>
      </w:r>
    </w:p>
    <w:p w14:paraId="320D8EC7" w14:textId="4F2B59D4" w:rsidR="00A60A4C" w:rsidRDefault="002137EF" w:rsidP="008F49F6">
      <w:pPr>
        <w:ind w:firstLine="709"/>
        <w:jc w:val="both"/>
        <w:rPr>
          <w:rFonts w:ascii="Times New Roman" w:hAnsi="Times New Roman" w:cs="Times New Roman"/>
          <w:b/>
        </w:rPr>
      </w:pPr>
      <w:r w:rsidRPr="009B14B8">
        <w:rPr>
          <w:rFonts w:ascii="Times New Roman" w:hAnsi="Times New Roman" w:cs="Times New Roman"/>
          <w:b/>
        </w:rPr>
        <w:t>Студентам</w:t>
      </w:r>
      <w:r w:rsidR="003A47C1" w:rsidRPr="009B14B8">
        <w:rPr>
          <w:rFonts w:ascii="Times New Roman" w:hAnsi="Times New Roman" w:cs="Times New Roman"/>
          <w:b/>
        </w:rPr>
        <w:t xml:space="preserve"> </w:t>
      </w:r>
      <w:r w:rsidR="003A30ED" w:rsidRPr="009B14B8">
        <w:rPr>
          <w:rFonts w:ascii="Times New Roman" w:hAnsi="Times New Roman" w:cs="Times New Roman"/>
        </w:rPr>
        <w:t>предстоит разработать решения по технологическому предпринимательству.</w:t>
      </w:r>
    </w:p>
    <w:p w14:paraId="4D2B2F2D" w14:textId="0E96CAC5" w:rsidR="008F49F6" w:rsidRDefault="00236C90" w:rsidP="00A60A4C">
      <w:pPr>
        <w:ind w:firstLine="709"/>
        <w:jc w:val="both"/>
        <w:rPr>
          <w:rFonts w:asciiTheme="majorBidi" w:hAnsiTheme="majorBidi" w:cstheme="majorBidi"/>
          <w:bCs/>
        </w:rPr>
      </w:pPr>
      <w:r>
        <w:rPr>
          <w:rFonts w:ascii="Times New Roman" w:hAnsi="Times New Roman" w:cs="Times New Roman"/>
          <w:b/>
        </w:rPr>
        <w:t>М</w:t>
      </w:r>
      <w:r w:rsidR="004841EE" w:rsidRPr="00236C90">
        <w:rPr>
          <w:rFonts w:ascii="Times New Roman" w:hAnsi="Times New Roman" w:cs="Times New Roman"/>
          <w:b/>
        </w:rPr>
        <w:t>олоды</w:t>
      </w:r>
      <w:r w:rsidR="00A60A4C">
        <w:rPr>
          <w:rFonts w:ascii="Times New Roman" w:hAnsi="Times New Roman" w:cs="Times New Roman"/>
          <w:b/>
        </w:rPr>
        <w:t>х</w:t>
      </w:r>
      <w:r w:rsidR="004841EE" w:rsidRPr="00236C90">
        <w:rPr>
          <w:rFonts w:ascii="Times New Roman" w:hAnsi="Times New Roman" w:cs="Times New Roman"/>
          <w:b/>
        </w:rPr>
        <w:t xml:space="preserve"> специалист</w:t>
      </w:r>
      <w:r w:rsidR="00A60A4C">
        <w:rPr>
          <w:rFonts w:ascii="Times New Roman" w:hAnsi="Times New Roman" w:cs="Times New Roman"/>
          <w:b/>
        </w:rPr>
        <w:t xml:space="preserve">ов </w:t>
      </w:r>
      <w:r w:rsidR="00A60A4C" w:rsidRPr="008F49F6">
        <w:rPr>
          <w:rFonts w:ascii="Times New Roman" w:hAnsi="Times New Roman" w:cs="Times New Roman"/>
        </w:rPr>
        <w:t xml:space="preserve">ждет кейс </w:t>
      </w:r>
      <w:r w:rsidR="008F49F6">
        <w:rPr>
          <w:rFonts w:ascii="Times New Roman" w:hAnsi="Times New Roman" w:cs="Times New Roman"/>
        </w:rPr>
        <w:t>«</w:t>
      </w:r>
      <w:r w:rsidR="00A60A4C" w:rsidRPr="008F49F6">
        <w:rPr>
          <w:rFonts w:asciiTheme="majorBidi" w:hAnsiTheme="majorBidi" w:cstheme="majorBidi"/>
        </w:rPr>
        <w:t xml:space="preserve">Корпоративное мышление и предпринимательское будущее: </w:t>
      </w:r>
      <w:r w:rsidR="00A60A4C" w:rsidRPr="008F49F6">
        <w:rPr>
          <w:rFonts w:asciiTheme="majorBidi" w:hAnsiTheme="majorBidi" w:cstheme="majorBidi"/>
          <w:bCs/>
        </w:rPr>
        <w:t>от</w:t>
      </w:r>
      <w:r w:rsidR="00A60A4C" w:rsidRPr="0077454F">
        <w:rPr>
          <w:rFonts w:asciiTheme="majorBidi" w:hAnsiTheme="majorBidi" w:cstheme="majorBidi"/>
          <w:bCs/>
        </w:rPr>
        <w:t xml:space="preserve"> поддержки предпринимательского замысла к устойчивому позиционированию на новых рынках</w:t>
      </w:r>
      <w:r w:rsidR="00A60A4C">
        <w:rPr>
          <w:rFonts w:asciiTheme="majorBidi" w:hAnsiTheme="majorBidi" w:cstheme="majorBidi"/>
          <w:bCs/>
        </w:rPr>
        <w:t>».</w:t>
      </w:r>
      <w:r w:rsidR="008F49F6">
        <w:rPr>
          <w:rFonts w:asciiTheme="majorBidi" w:hAnsiTheme="majorBidi" w:cstheme="majorBidi"/>
          <w:bCs/>
        </w:rPr>
        <w:t xml:space="preserve"> </w:t>
      </w:r>
    </w:p>
    <w:p w14:paraId="008C221B" w14:textId="49ED91AD" w:rsidR="00725AD6" w:rsidRPr="00600222" w:rsidRDefault="00725AD6" w:rsidP="00E2677B">
      <w:pPr>
        <w:ind w:firstLine="709"/>
        <w:jc w:val="both"/>
        <w:rPr>
          <w:rFonts w:ascii="Times New Roman" w:hAnsi="Times New Roman" w:cs="Times New Roman"/>
          <w:b/>
        </w:rPr>
      </w:pPr>
      <w:r w:rsidRPr="00236C90">
        <w:rPr>
          <w:rFonts w:ascii="Times New Roman" w:hAnsi="Times New Roman" w:cs="Times New Roman"/>
          <w:b/>
        </w:rPr>
        <w:t xml:space="preserve">Регистрация участников Осеннего кубка «CASE-IN» открыта на сайте проекта по адресу </w:t>
      </w:r>
      <w:hyperlink r:id="rId11" w:history="1">
        <w:r w:rsidR="003106AC" w:rsidRPr="003106AC">
          <w:rPr>
            <w:rStyle w:val="a3"/>
            <w:rFonts w:ascii="Times New Roman" w:hAnsi="Times New Roman" w:cs="Times New Roman"/>
          </w:rPr>
          <w:t>https://case-in.ru/league/18/</w:t>
        </w:r>
      </w:hyperlink>
      <w:r w:rsidR="003106AC" w:rsidRPr="003106AC">
        <w:rPr>
          <w:rFonts w:ascii="Times New Roman" w:hAnsi="Times New Roman" w:cs="Times New Roman"/>
        </w:rPr>
        <w:t>.</w:t>
      </w:r>
    </w:p>
    <w:p w14:paraId="1B05074E" w14:textId="77777777" w:rsidR="00844263" w:rsidRPr="00236C90" w:rsidRDefault="00844263" w:rsidP="00F0435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/>
          <w:iCs/>
        </w:rPr>
      </w:pPr>
    </w:p>
    <w:p w14:paraId="2AF5F63B" w14:textId="77777777" w:rsidR="00FE2AA6" w:rsidRPr="00236C90" w:rsidRDefault="00BB2994" w:rsidP="001539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12" w:history="1">
        <w:r w:rsidR="00FE2AA6" w:rsidRPr="00236C90">
          <w:rPr>
            <w:rStyle w:val="a3"/>
          </w:rPr>
          <w:t>Сайт Международного инженерного чемпионата «CASE-IN»</w:t>
        </w:r>
      </w:hyperlink>
    </w:p>
    <w:p w14:paraId="38F411EF" w14:textId="77777777" w:rsidR="0015393E" w:rsidRPr="00236C90" w:rsidRDefault="00BB2994" w:rsidP="001539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Cs/>
        </w:rPr>
      </w:pPr>
      <w:hyperlink r:id="rId13" w:history="1">
        <w:r w:rsidR="0015393E" w:rsidRPr="00236C90">
          <w:rPr>
            <w:rStyle w:val="a3"/>
            <w:iCs/>
          </w:rPr>
          <w:t>Сайт фонда «Надежная смена»</w:t>
        </w:r>
      </w:hyperlink>
    </w:p>
    <w:p w14:paraId="0660CD84" w14:textId="77777777" w:rsidR="0015393E" w:rsidRPr="00236C90" w:rsidRDefault="00BB2994" w:rsidP="001539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14" w:history="1">
        <w:proofErr w:type="spellStart"/>
        <w:r w:rsidR="0015393E" w:rsidRPr="00236C90">
          <w:rPr>
            <w:rStyle w:val="a3"/>
            <w:iCs/>
          </w:rPr>
          <w:t>ВКонтакте</w:t>
        </w:r>
        <w:proofErr w:type="spellEnd"/>
      </w:hyperlink>
    </w:p>
    <w:p w14:paraId="4AB8E7EA" w14:textId="77777777" w:rsidR="0015393E" w:rsidRPr="00236C90" w:rsidRDefault="00BB2994" w:rsidP="001539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15" w:history="1">
        <w:r w:rsidR="0015393E" w:rsidRPr="00236C90">
          <w:rPr>
            <w:rStyle w:val="a3"/>
            <w:lang w:val="en-US"/>
          </w:rPr>
          <w:t>F</w:t>
        </w:r>
        <w:r w:rsidR="0015393E" w:rsidRPr="00236C90">
          <w:rPr>
            <w:rStyle w:val="a3"/>
            <w:iCs/>
            <w:lang w:val="en-US"/>
          </w:rPr>
          <w:t>acebook</w:t>
        </w:r>
      </w:hyperlink>
    </w:p>
    <w:p w14:paraId="32A5E73B" w14:textId="77777777" w:rsidR="0015393E" w:rsidRPr="00236C90" w:rsidRDefault="00BB2994" w:rsidP="001539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Cs/>
        </w:rPr>
      </w:pPr>
      <w:hyperlink r:id="rId16" w:history="1">
        <w:r w:rsidR="0015393E" w:rsidRPr="00236C90">
          <w:rPr>
            <w:rStyle w:val="a3"/>
            <w:lang w:val="en-US"/>
          </w:rPr>
          <w:t>T</w:t>
        </w:r>
        <w:r w:rsidR="0015393E" w:rsidRPr="00236C90">
          <w:rPr>
            <w:rStyle w:val="a3"/>
            <w:iCs/>
            <w:lang w:val="en-US"/>
          </w:rPr>
          <w:t>witter</w:t>
        </w:r>
      </w:hyperlink>
    </w:p>
    <w:p w14:paraId="21A49981" w14:textId="77777777" w:rsidR="0015393E" w:rsidRPr="00236C90" w:rsidRDefault="00BB2994" w:rsidP="001539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17" w:history="1">
        <w:r w:rsidR="0015393E" w:rsidRPr="00236C90">
          <w:rPr>
            <w:rStyle w:val="a3"/>
            <w:lang w:val="en-US"/>
          </w:rPr>
          <w:t>YouTube</w:t>
        </w:r>
      </w:hyperlink>
    </w:p>
    <w:p w14:paraId="42A19FE3" w14:textId="77777777" w:rsidR="0015393E" w:rsidRPr="00236C90" w:rsidRDefault="0015393E" w:rsidP="001539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</w:p>
    <w:tbl>
      <w:tblPr>
        <w:tblStyle w:val="a9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  <w:gridCol w:w="222"/>
      </w:tblGrid>
      <w:tr w:rsidR="0015393E" w:rsidRPr="00236C90" w14:paraId="099B449A" w14:textId="77777777" w:rsidTr="003106AC">
        <w:trPr>
          <w:trHeight w:val="3073"/>
        </w:trPr>
        <w:tc>
          <w:tcPr>
            <w:tcW w:w="9422" w:type="dxa"/>
          </w:tcPr>
          <w:p w14:paraId="4D7F9FE1" w14:textId="77777777" w:rsidR="00B676AD" w:rsidRPr="00600222" w:rsidRDefault="00B676AD" w:rsidP="00B676AD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222">
              <w:rPr>
                <w:rFonts w:ascii="Times New Roman" w:hAnsi="Times New Roman" w:cs="Times New Roman"/>
                <w:b/>
                <w:bCs/>
                <w:u w:val="single"/>
              </w:rPr>
              <w:t>Контактная информация</w:t>
            </w:r>
            <w:r w:rsidRPr="00600222">
              <w:rPr>
                <w:rFonts w:ascii="Times New Roman" w:hAnsi="Times New Roman" w:cs="Times New Roman"/>
              </w:rPr>
              <w:t xml:space="preserve">: </w:t>
            </w:r>
          </w:p>
          <w:tbl>
            <w:tblPr>
              <w:tblStyle w:val="TableNormal"/>
              <w:tblW w:w="9236" w:type="dxa"/>
              <w:tblInd w:w="10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ook w:val="04A0" w:firstRow="1" w:lastRow="0" w:firstColumn="1" w:lastColumn="0" w:noHBand="0" w:noVBand="1"/>
            </w:tblPr>
            <w:tblGrid>
              <w:gridCol w:w="4686"/>
              <w:gridCol w:w="4550"/>
            </w:tblGrid>
            <w:tr w:rsidR="00B676AD" w:rsidRPr="00236C90" w14:paraId="12A1F853" w14:textId="77777777" w:rsidTr="003106AC">
              <w:trPr>
                <w:trHeight w:val="2424"/>
              </w:trPr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1684" w:type="dxa"/>
                  </w:tcMar>
                </w:tcPr>
                <w:p w14:paraId="34256177" w14:textId="77777777" w:rsidR="00B676AD" w:rsidRPr="00236C90" w:rsidRDefault="00B676AD" w:rsidP="00023BC1">
                  <w:pPr>
                    <w:pStyle w:val="a4"/>
                    <w:shd w:val="clear" w:color="auto" w:fill="FFFFFF"/>
                    <w:tabs>
                      <w:tab w:val="left" w:pos="3864"/>
                    </w:tabs>
                    <w:spacing w:before="120" w:after="120" w:line="288" w:lineRule="auto"/>
                    <w:ind w:right="-969"/>
                    <w:rPr>
                      <w:rStyle w:val="a6"/>
                      <w:bCs/>
                      <w:color w:val="0000FF"/>
                      <w:u w:val="single" w:color="0000FF"/>
                    </w:rPr>
                  </w:pPr>
                  <w:r w:rsidRPr="00236C90">
                    <w:t xml:space="preserve">Пресс-секретарь </w:t>
                  </w:r>
                  <w:r w:rsidRPr="00236C90">
                    <w:br/>
                    <w:t>Международный инженерный чемпионат «CASE-IN»</w:t>
                  </w:r>
                  <w:r w:rsidR="00023BC1" w:rsidRPr="00236C90">
                    <w:br/>
                  </w:r>
                  <w:r w:rsidRPr="00236C90">
                    <w:t>Алёна Гинс</w:t>
                  </w:r>
                  <w:r w:rsidR="00023BC1" w:rsidRPr="00236C90">
                    <w:br/>
                  </w:r>
                  <w:r w:rsidRPr="00236C90">
                    <w:t>+7 (922) 223-37-89</w:t>
                  </w:r>
                  <w:r w:rsidR="00023BC1" w:rsidRPr="00236C90">
                    <w:br/>
                  </w:r>
                  <w:hyperlink r:id="rId18" w:history="1">
                    <w:r w:rsidRPr="00236C90">
                      <w:rPr>
                        <w:rStyle w:val="Hyperlink1"/>
                        <w:rFonts w:eastAsia="Arial Unicode MS"/>
                        <w:sz w:val="24"/>
                        <w:szCs w:val="24"/>
                      </w:rPr>
                      <w:t>pr</w:t>
                    </w:r>
                  </w:hyperlink>
                  <w:hyperlink r:id="rId19" w:history="1">
                    <w:r w:rsidRPr="00236C90">
                      <w:rPr>
                        <w:rStyle w:val="Hyperlink1"/>
                        <w:rFonts w:eastAsia="Arial Unicode MS"/>
                        <w:sz w:val="24"/>
                        <w:szCs w:val="24"/>
                      </w:rPr>
                      <w:t>@</w:t>
                    </w:r>
                  </w:hyperlink>
                  <w:hyperlink r:id="rId20" w:history="1">
                    <w:r w:rsidRPr="00236C90">
                      <w:rPr>
                        <w:rStyle w:val="Hyperlink1"/>
                        <w:rFonts w:eastAsia="Arial Unicode MS"/>
                        <w:sz w:val="24"/>
                        <w:szCs w:val="24"/>
                      </w:rPr>
                      <w:t>fondsmena</w:t>
                    </w:r>
                  </w:hyperlink>
                  <w:hyperlink r:id="rId21" w:history="1">
                    <w:r w:rsidRPr="00236C90">
                      <w:rPr>
                        <w:rStyle w:val="Hyperlink1"/>
                        <w:rFonts w:eastAsia="Arial Unicode MS"/>
                        <w:sz w:val="24"/>
                        <w:szCs w:val="24"/>
                      </w:rPr>
                      <w:t>.</w:t>
                    </w:r>
                  </w:hyperlink>
                  <w:hyperlink r:id="rId22" w:history="1">
                    <w:r w:rsidRPr="00236C90">
                      <w:rPr>
                        <w:rStyle w:val="Hyperlink1"/>
                        <w:rFonts w:eastAsia="Arial Unicode MS"/>
                        <w:sz w:val="24"/>
                        <w:szCs w:val="24"/>
                      </w:rPr>
                      <w:t>ru</w:t>
                    </w:r>
                  </w:hyperlink>
                </w:p>
                <w:p w14:paraId="1918ED32" w14:textId="77777777" w:rsidR="00B676AD" w:rsidRPr="00236C90" w:rsidRDefault="00B676AD" w:rsidP="00365DC0">
                  <w:pPr>
                    <w:pStyle w:val="a4"/>
                    <w:shd w:val="clear" w:color="auto" w:fill="FFFFFF"/>
                    <w:spacing w:before="120" w:after="120" w:line="288" w:lineRule="auto"/>
                    <w:ind w:right="1604"/>
                    <w:jc w:val="both"/>
                  </w:pP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505E45" w14:textId="77777777" w:rsidR="00B676AD" w:rsidRPr="00236C90" w:rsidRDefault="00B676AD" w:rsidP="00365DC0">
                  <w:pPr>
                    <w:spacing w:before="120" w:after="120" w:line="288" w:lineRule="auto"/>
                    <w:jc w:val="both"/>
                    <w:rPr>
                      <w:rFonts w:eastAsia="Times New Roman"/>
                      <w:noProof/>
                    </w:rPr>
                  </w:pPr>
                  <w:r w:rsidRPr="00236C90">
                    <w:rPr>
                      <w:rFonts w:eastAsia="Times New Roman"/>
                      <w:noProof/>
                    </w:rPr>
                    <w:t>Руководитель пресс-службы АНО «Россия – страна возможностей»</w:t>
                  </w:r>
                </w:p>
                <w:p w14:paraId="623D655D" w14:textId="77777777" w:rsidR="00B676AD" w:rsidRPr="00236C90" w:rsidRDefault="00B676AD" w:rsidP="00365DC0">
                  <w:pPr>
                    <w:spacing w:before="120" w:after="120" w:line="288" w:lineRule="auto"/>
                    <w:jc w:val="both"/>
                    <w:rPr>
                      <w:rFonts w:eastAsia="Times New Roman"/>
                      <w:noProof/>
                    </w:rPr>
                  </w:pPr>
                  <w:r w:rsidRPr="00236C90">
                    <w:rPr>
                      <w:rFonts w:eastAsia="Times New Roman"/>
                      <w:noProof/>
                    </w:rPr>
                    <w:t>Сергей Коляда+ 7 (495) 198-88-92</w:t>
                  </w:r>
                </w:p>
                <w:p w14:paraId="68669AFE" w14:textId="77777777" w:rsidR="00B676AD" w:rsidRPr="00236C90" w:rsidRDefault="00B676AD" w:rsidP="00365DC0">
                  <w:pPr>
                    <w:spacing w:before="120" w:after="120" w:line="288" w:lineRule="auto"/>
                    <w:jc w:val="both"/>
                    <w:rPr>
                      <w:rFonts w:eastAsia="Times New Roman"/>
                      <w:noProof/>
                    </w:rPr>
                  </w:pPr>
                  <w:r w:rsidRPr="00236C90">
                    <w:rPr>
                      <w:rFonts w:eastAsia="Times New Roman"/>
                      <w:noProof/>
                    </w:rPr>
                    <w:t>+ 7 (910) 647-88-88</w:t>
                  </w:r>
                </w:p>
                <w:p w14:paraId="4354E5EE" w14:textId="77777777" w:rsidR="00B676AD" w:rsidRPr="00600222" w:rsidRDefault="00BB2994" w:rsidP="00365DC0">
                  <w:pPr>
                    <w:spacing w:before="120" w:after="120" w:line="288" w:lineRule="auto"/>
                    <w:jc w:val="both"/>
                    <w:rPr>
                      <w:b/>
                      <w:vanish/>
                    </w:rPr>
                  </w:pPr>
                  <w:hyperlink r:id="rId23" w:history="1">
                    <w:r w:rsidR="00B676AD" w:rsidRPr="00600222">
                      <w:rPr>
                        <w:rStyle w:val="Hyperlink1"/>
                        <w:rFonts w:eastAsia="Arial Unicode MS"/>
                        <w:sz w:val="24"/>
                        <w:szCs w:val="24"/>
                      </w:rPr>
                      <w:t>sergey.kolyada@rsv.ru</w:t>
                    </w:r>
                  </w:hyperlink>
                </w:p>
                <w:p w14:paraId="2B05A544" w14:textId="77777777" w:rsidR="00B676AD" w:rsidRPr="00600222" w:rsidRDefault="00B676AD" w:rsidP="00365DC0">
                  <w:pPr>
                    <w:spacing w:before="120" w:after="120" w:line="288" w:lineRule="auto"/>
                    <w:jc w:val="both"/>
                  </w:pPr>
                </w:p>
              </w:tc>
            </w:tr>
          </w:tbl>
          <w:p w14:paraId="6AC03ABA" w14:textId="77777777" w:rsidR="0015393E" w:rsidRPr="00600222" w:rsidRDefault="0015393E" w:rsidP="00365DC0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" w:type="dxa"/>
          </w:tcPr>
          <w:p w14:paraId="6B99E2B6" w14:textId="77777777" w:rsidR="0015393E" w:rsidRPr="00236C90" w:rsidRDefault="0015393E" w:rsidP="00365DC0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4A36B63" w14:textId="77777777" w:rsidR="00A97F17" w:rsidRPr="003106AC" w:rsidRDefault="00A97F17" w:rsidP="0015393E">
      <w:pPr>
        <w:spacing w:after="200" w:line="276" w:lineRule="auto"/>
        <w:rPr>
          <w:rFonts w:ascii="Times New Roman" w:hAnsi="Times New Roman" w:cs="Times New Roman"/>
          <w:vanish/>
        </w:rPr>
      </w:pPr>
      <w:bookmarkStart w:id="0" w:name="_GoBack"/>
      <w:bookmarkEnd w:id="0"/>
    </w:p>
    <w:sectPr w:rsidR="00A97F17" w:rsidRPr="003106AC" w:rsidSect="004248E2">
      <w:headerReference w:type="default" r:id="rId24"/>
      <w:pgSz w:w="11906" w:h="16838"/>
      <w:pgMar w:top="19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96848" w14:textId="77777777" w:rsidR="00BB2994" w:rsidRDefault="00BB2994" w:rsidP="004248E2">
      <w:r>
        <w:separator/>
      </w:r>
    </w:p>
  </w:endnote>
  <w:endnote w:type="continuationSeparator" w:id="0">
    <w:p w14:paraId="6AC7067C" w14:textId="77777777" w:rsidR="00BB2994" w:rsidRDefault="00BB2994" w:rsidP="004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EDAEB" w14:textId="77777777" w:rsidR="00BB2994" w:rsidRDefault="00BB2994" w:rsidP="004248E2">
      <w:r>
        <w:separator/>
      </w:r>
    </w:p>
  </w:footnote>
  <w:footnote w:type="continuationSeparator" w:id="0">
    <w:p w14:paraId="3D97B99F" w14:textId="77777777" w:rsidR="00BB2994" w:rsidRDefault="00BB2994" w:rsidP="0042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7787B" w14:textId="77777777" w:rsidR="004248E2" w:rsidRDefault="004248E2">
    <w:pPr>
      <w:pStyle w:val="aa"/>
    </w:pPr>
    <w:r w:rsidRPr="004248E2">
      <w:rPr>
        <w:noProof/>
        <w:lang w:eastAsia="ru-RU"/>
      </w:rPr>
      <w:drawing>
        <wp:anchor distT="152400" distB="152400" distL="152400" distR="152400" simplePos="0" relativeHeight="251660288" behindDoc="0" locked="0" layoutInCell="1" allowOverlap="1" wp14:anchorId="452B0BD2" wp14:editId="1F7159F9">
          <wp:simplePos x="0" y="0"/>
          <wp:positionH relativeFrom="page">
            <wp:posOffset>5623560</wp:posOffset>
          </wp:positionH>
          <wp:positionV relativeFrom="page">
            <wp:posOffset>251460</wp:posOffset>
          </wp:positionV>
          <wp:extent cx="1527810" cy="693420"/>
          <wp:effectExtent l="0" t="0" r="0" b="0"/>
          <wp:wrapSquare wrapText="bothSides"/>
          <wp:docPr id="1073741826" name="officeArt object" descr="case-in_студ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case-in_студ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693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4248E2">
      <w:rPr>
        <w:noProof/>
        <w:lang w:eastAsia="ru-RU"/>
      </w:rPr>
      <w:drawing>
        <wp:anchor distT="152400" distB="152400" distL="152400" distR="152400" simplePos="0" relativeHeight="251659264" behindDoc="1" locked="0" layoutInCell="1" allowOverlap="1" wp14:anchorId="5A956166" wp14:editId="2FC66BE2">
          <wp:simplePos x="0" y="0"/>
          <wp:positionH relativeFrom="page">
            <wp:posOffset>3916680</wp:posOffset>
          </wp:positionH>
          <wp:positionV relativeFrom="page">
            <wp:posOffset>251460</wp:posOffset>
          </wp:positionV>
          <wp:extent cx="1524000" cy="647700"/>
          <wp:effectExtent l="0" t="0" r="0" b="0"/>
          <wp:wrapSquare wrapText="bothSides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/>
                  <a:srcRect l="8487" t="22414" r="6920" b="24424"/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5EB76" w14:textId="77777777" w:rsidR="004248E2" w:rsidRDefault="004248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12B"/>
    <w:multiLevelType w:val="hybridMultilevel"/>
    <w:tmpl w:val="0564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2784"/>
    <w:multiLevelType w:val="hybridMultilevel"/>
    <w:tmpl w:val="449A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7513"/>
    <w:multiLevelType w:val="hybridMultilevel"/>
    <w:tmpl w:val="50E25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87930"/>
    <w:multiLevelType w:val="hybridMultilevel"/>
    <w:tmpl w:val="D90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6C"/>
    <w:rsid w:val="000026D8"/>
    <w:rsid w:val="000239B8"/>
    <w:rsid w:val="00023BC1"/>
    <w:rsid w:val="00054285"/>
    <w:rsid w:val="0008465C"/>
    <w:rsid w:val="000904B4"/>
    <w:rsid w:val="000A3102"/>
    <w:rsid w:val="000A6810"/>
    <w:rsid w:val="000D1A41"/>
    <w:rsid w:val="000D735D"/>
    <w:rsid w:val="000E0D4C"/>
    <w:rsid w:val="000E3F03"/>
    <w:rsid w:val="00117A05"/>
    <w:rsid w:val="0015393E"/>
    <w:rsid w:val="001A57B6"/>
    <w:rsid w:val="001D2E86"/>
    <w:rsid w:val="001D3D37"/>
    <w:rsid w:val="001E0AD3"/>
    <w:rsid w:val="001F02EF"/>
    <w:rsid w:val="001F2AF1"/>
    <w:rsid w:val="001F3CB3"/>
    <w:rsid w:val="00205E82"/>
    <w:rsid w:val="002137EF"/>
    <w:rsid w:val="00220BC6"/>
    <w:rsid w:val="00235263"/>
    <w:rsid w:val="00236C90"/>
    <w:rsid w:val="00250E54"/>
    <w:rsid w:val="002820E1"/>
    <w:rsid w:val="002832B3"/>
    <w:rsid w:val="002A33E9"/>
    <w:rsid w:val="002B2A86"/>
    <w:rsid w:val="002B5FB0"/>
    <w:rsid w:val="002D2B18"/>
    <w:rsid w:val="002E3C3A"/>
    <w:rsid w:val="002F372C"/>
    <w:rsid w:val="0030380F"/>
    <w:rsid w:val="003106AC"/>
    <w:rsid w:val="003669A4"/>
    <w:rsid w:val="00377A37"/>
    <w:rsid w:val="00383814"/>
    <w:rsid w:val="003840EA"/>
    <w:rsid w:val="003A30ED"/>
    <w:rsid w:val="003A47C1"/>
    <w:rsid w:val="003B0337"/>
    <w:rsid w:val="003C6FB4"/>
    <w:rsid w:val="003E01E0"/>
    <w:rsid w:val="003E243D"/>
    <w:rsid w:val="003E5D64"/>
    <w:rsid w:val="003F6719"/>
    <w:rsid w:val="00401610"/>
    <w:rsid w:val="0040521F"/>
    <w:rsid w:val="00420143"/>
    <w:rsid w:val="004248E2"/>
    <w:rsid w:val="004504F4"/>
    <w:rsid w:val="0047235A"/>
    <w:rsid w:val="00474F06"/>
    <w:rsid w:val="004841EE"/>
    <w:rsid w:val="004847BE"/>
    <w:rsid w:val="004C03DE"/>
    <w:rsid w:val="004C5049"/>
    <w:rsid w:val="004E46FE"/>
    <w:rsid w:val="004F0B2E"/>
    <w:rsid w:val="00524D54"/>
    <w:rsid w:val="00552597"/>
    <w:rsid w:val="005526D4"/>
    <w:rsid w:val="00561E1E"/>
    <w:rsid w:val="00572E43"/>
    <w:rsid w:val="00574394"/>
    <w:rsid w:val="00587FAB"/>
    <w:rsid w:val="005A3973"/>
    <w:rsid w:val="005B7680"/>
    <w:rsid w:val="005C5F8B"/>
    <w:rsid w:val="005D6665"/>
    <w:rsid w:val="005E6E81"/>
    <w:rsid w:val="00600222"/>
    <w:rsid w:val="00610222"/>
    <w:rsid w:val="0062554C"/>
    <w:rsid w:val="0062681B"/>
    <w:rsid w:val="006312A7"/>
    <w:rsid w:val="006405C7"/>
    <w:rsid w:val="00665A7A"/>
    <w:rsid w:val="00667CCF"/>
    <w:rsid w:val="00690395"/>
    <w:rsid w:val="006A10B1"/>
    <w:rsid w:val="006A6B29"/>
    <w:rsid w:val="006D6B31"/>
    <w:rsid w:val="0071530F"/>
    <w:rsid w:val="00725AD6"/>
    <w:rsid w:val="00757679"/>
    <w:rsid w:val="0076006C"/>
    <w:rsid w:val="00774A7A"/>
    <w:rsid w:val="00782E63"/>
    <w:rsid w:val="007871AB"/>
    <w:rsid w:val="007904A2"/>
    <w:rsid w:val="007A232C"/>
    <w:rsid w:val="007A3853"/>
    <w:rsid w:val="007D13CA"/>
    <w:rsid w:val="00804CD7"/>
    <w:rsid w:val="00807476"/>
    <w:rsid w:val="008105DB"/>
    <w:rsid w:val="00836B91"/>
    <w:rsid w:val="00844263"/>
    <w:rsid w:val="008842CC"/>
    <w:rsid w:val="008B4C81"/>
    <w:rsid w:val="008D34F3"/>
    <w:rsid w:val="008E4B6A"/>
    <w:rsid w:val="008E645F"/>
    <w:rsid w:val="008E6833"/>
    <w:rsid w:val="008F3EC5"/>
    <w:rsid w:val="008F49F6"/>
    <w:rsid w:val="00900C9E"/>
    <w:rsid w:val="00905F6F"/>
    <w:rsid w:val="00934CEB"/>
    <w:rsid w:val="00947B6B"/>
    <w:rsid w:val="009952DD"/>
    <w:rsid w:val="00997504"/>
    <w:rsid w:val="009B14B8"/>
    <w:rsid w:val="009D7824"/>
    <w:rsid w:val="009E4823"/>
    <w:rsid w:val="009F078F"/>
    <w:rsid w:val="00A0048A"/>
    <w:rsid w:val="00A0289A"/>
    <w:rsid w:val="00A219B0"/>
    <w:rsid w:val="00A250AB"/>
    <w:rsid w:val="00A60A4C"/>
    <w:rsid w:val="00A633F0"/>
    <w:rsid w:val="00A77EC1"/>
    <w:rsid w:val="00A81BBA"/>
    <w:rsid w:val="00A87DF1"/>
    <w:rsid w:val="00A97F17"/>
    <w:rsid w:val="00B02F3A"/>
    <w:rsid w:val="00B20ABC"/>
    <w:rsid w:val="00B21FD0"/>
    <w:rsid w:val="00B504D9"/>
    <w:rsid w:val="00B676AD"/>
    <w:rsid w:val="00B84219"/>
    <w:rsid w:val="00BB2994"/>
    <w:rsid w:val="00BB2AA6"/>
    <w:rsid w:val="00C140B6"/>
    <w:rsid w:val="00C256B6"/>
    <w:rsid w:val="00C5470E"/>
    <w:rsid w:val="00C6046E"/>
    <w:rsid w:val="00C63C88"/>
    <w:rsid w:val="00C645E7"/>
    <w:rsid w:val="00C75A5D"/>
    <w:rsid w:val="00C92280"/>
    <w:rsid w:val="00D04CBB"/>
    <w:rsid w:val="00D04E8A"/>
    <w:rsid w:val="00DA0470"/>
    <w:rsid w:val="00E16B86"/>
    <w:rsid w:val="00E23AA7"/>
    <w:rsid w:val="00E2677B"/>
    <w:rsid w:val="00EA0BDB"/>
    <w:rsid w:val="00EA70D8"/>
    <w:rsid w:val="00EB5D46"/>
    <w:rsid w:val="00EC4617"/>
    <w:rsid w:val="00EE4A32"/>
    <w:rsid w:val="00F0435D"/>
    <w:rsid w:val="00F326B1"/>
    <w:rsid w:val="00F43E15"/>
    <w:rsid w:val="00F5637A"/>
    <w:rsid w:val="00F65810"/>
    <w:rsid w:val="00F75AE7"/>
    <w:rsid w:val="00F75DFD"/>
    <w:rsid w:val="00FA1082"/>
    <w:rsid w:val="00FA4040"/>
    <w:rsid w:val="00FD3889"/>
    <w:rsid w:val="00FE2AA6"/>
    <w:rsid w:val="00FE45F8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F172E"/>
  <w15:docId w15:val="{592E2CCE-F5EF-4EB3-8C30-1A880464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6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2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844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844263"/>
    <w:pPr>
      <w:ind w:left="720"/>
      <w:contextualSpacing/>
    </w:pPr>
  </w:style>
  <w:style w:type="paragraph" w:customStyle="1" w:styleId="p1">
    <w:name w:val="p1"/>
    <w:basedOn w:val="a"/>
    <w:uiPriority w:val="99"/>
    <w:rsid w:val="00844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Нет"/>
    <w:rsid w:val="00844263"/>
  </w:style>
  <w:style w:type="character" w:customStyle="1" w:styleId="Hyperlink0">
    <w:name w:val="Hyperlink.0"/>
    <w:basedOn w:val="a6"/>
    <w:rsid w:val="00844263"/>
    <w:rPr>
      <w:rFonts w:ascii="Times New Roman" w:eastAsia="Times New Roman" w:hAnsi="Times New Roman" w:cs="Times New Roman" w:hint="default"/>
      <w:i/>
      <w:iCs/>
      <w:color w:val="0563C1"/>
      <w:sz w:val="26"/>
      <w:szCs w:val="26"/>
      <w:u w:val="single" w:color="0563C1"/>
      <w:shd w:val="clear" w:color="auto" w:fill="FFFFFF"/>
      <w:lang w:val="ru-RU"/>
    </w:rPr>
  </w:style>
  <w:style w:type="character" w:customStyle="1" w:styleId="Hyperlink1">
    <w:name w:val="Hyperlink.1"/>
    <w:basedOn w:val="a6"/>
    <w:rsid w:val="00844263"/>
    <w:rPr>
      <w:rFonts w:ascii="Times New Roman" w:eastAsia="Times New Roman" w:hAnsi="Times New Roman" w:cs="Times New Roman" w:hint="default"/>
      <w:color w:val="0563C1"/>
      <w:sz w:val="26"/>
      <w:szCs w:val="26"/>
      <w:u w:val="single" w:color="0563C1"/>
    </w:rPr>
  </w:style>
  <w:style w:type="character" w:customStyle="1" w:styleId="Hyperlink2">
    <w:name w:val="Hyperlink.2"/>
    <w:basedOn w:val="a6"/>
    <w:rsid w:val="00844263"/>
    <w:rPr>
      <w:color w:val="0563C1"/>
      <w:sz w:val="26"/>
      <w:szCs w:val="26"/>
      <w:u w:val="single" w:color="0563C1"/>
      <w:lang w:val="en-US"/>
    </w:rPr>
  </w:style>
  <w:style w:type="character" w:customStyle="1" w:styleId="Hyperlink3">
    <w:name w:val="Hyperlink.3"/>
    <w:basedOn w:val="a6"/>
    <w:rsid w:val="00844263"/>
    <w:rPr>
      <w:color w:val="0563C1"/>
      <w:sz w:val="26"/>
      <w:szCs w:val="26"/>
      <w:u w:val="single" w:color="0563C1"/>
      <w:lang w:val="ru-RU"/>
    </w:rPr>
  </w:style>
  <w:style w:type="character" w:styleId="a7">
    <w:name w:val="Strong"/>
    <w:basedOn w:val="a0"/>
    <w:uiPriority w:val="22"/>
    <w:qFormat/>
    <w:rsid w:val="00844263"/>
    <w:rPr>
      <w:b/>
      <w:bCs/>
    </w:rPr>
  </w:style>
  <w:style w:type="character" w:styleId="a8">
    <w:name w:val="Emphasis"/>
    <w:basedOn w:val="a0"/>
    <w:uiPriority w:val="20"/>
    <w:qFormat/>
    <w:rsid w:val="00844263"/>
    <w:rPr>
      <w:i/>
      <w:iCs/>
    </w:rPr>
  </w:style>
  <w:style w:type="table" w:styleId="a9">
    <w:name w:val="Table Grid"/>
    <w:basedOn w:val="a1"/>
    <w:uiPriority w:val="59"/>
    <w:rsid w:val="0015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248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48E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48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48E2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48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8E2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B676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820E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820E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820E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20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820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smena.ru/" TargetMode="External"/><Relationship Id="rId13" Type="http://schemas.openxmlformats.org/officeDocument/2006/relationships/hyperlink" Target="http://fondsmena.ru/" TargetMode="External"/><Relationship Id="rId18" Type="http://schemas.openxmlformats.org/officeDocument/2006/relationships/hyperlink" Target="mailto:pr@fondsmena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r@fondsmena.ru" TargetMode="External"/><Relationship Id="rId7" Type="http://schemas.openxmlformats.org/officeDocument/2006/relationships/hyperlink" Target="http://case-in.ru/" TargetMode="External"/><Relationship Id="rId12" Type="http://schemas.openxmlformats.org/officeDocument/2006/relationships/hyperlink" Target="http://case-in.ru/" TargetMode="External"/><Relationship Id="rId17" Type="http://schemas.openxmlformats.org/officeDocument/2006/relationships/hyperlink" Target="https://www.youtube.com/channel/UCpFfQW7Gveb6wnVG6X4nImg?disable_polymer=tru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fondsmena" TargetMode="External"/><Relationship Id="rId20" Type="http://schemas.openxmlformats.org/officeDocument/2006/relationships/hyperlink" Target="mailto:pr@fondsmen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se-in.ru/league/18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ondsmena.ru" TargetMode="External"/><Relationship Id="rId23" Type="http://schemas.openxmlformats.org/officeDocument/2006/relationships/hyperlink" Target="mailto:sergey.kolyada@rsv.ru" TargetMode="External"/><Relationship Id="rId10" Type="http://schemas.openxmlformats.org/officeDocument/2006/relationships/hyperlink" Target="https://rsv.ru/" TargetMode="External"/><Relationship Id="rId19" Type="http://schemas.openxmlformats.org/officeDocument/2006/relationships/hyperlink" Target="mailto:pr@fondsme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young_miners" TargetMode="External"/><Relationship Id="rId14" Type="http://schemas.openxmlformats.org/officeDocument/2006/relationships/hyperlink" Target="https://vk.com/fondsmena" TargetMode="External"/><Relationship Id="rId22" Type="http://schemas.openxmlformats.org/officeDocument/2006/relationships/hyperlink" Target="mailto:pr@fondsmen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5</cp:revision>
  <dcterms:created xsi:type="dcterms:W3CDTF">2020-09-02T03:38:00Z</dcterms:created>
  <dcterms:modified xsi:type="dcterms:W3CDTF">2020-09-02T07:29:00Z</dcterms:modified>
</cp:coreProperties>
</file>